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70D62" w14:textId="009DCF3F" w:rsidR="006810E3" w:rsidRPr="004110F2" w:rsidRDefault="003A3D86">
      <w:pPr>
        <w:rPr>
          <w:rFonts w:ascii="Arial" w:hAnsi="Arial" w:cs="Arial"/>
          <w:b/>
          <w:bCs/>
        </w:rPr>
      </w:pPr>
      <w:r w:rsidRPr="004110F2">
        <w:rPr>
          <w:rFonts w:ascii="Arial" w:hAnsi="Arial" w:cs="Arial"/>
          <w:b/>
          <w:bCs/>
        </w:rPr>
        <w:t>Bedfordshire wins the Ridgman Trophy!</w:t>
      </w:r>
    </w:p>
    <w:p w14:paraId="298064BD" w14:textId="41C07C25" w:rsidR="003A3D86" w:rsidRPr="004110F2" w:rsidRDefault="003A3D86">
      <w:pPr>
        <w:rPr>
          <w:rFonts w:ascii="Arial" w:hAnsi="Arial" w:cs="Arial"/>
        </w:rPr>
      </w:pPr>
      <w:r w:rsidRPr="004110F2">
        <w:rPr>
          <w:rFonts w:ascii="Arial" w:hAnsi="Arial" w:cs="Arial"/>
        </w:rPr>
        <w:t>Congratulations to the Bedfordshire team that won the Ridgman Trophy competition held at St Andrew’s Biggleswade on Saturday 8 June.</w:t>
      </w:r>
    </w:p>
    <w:p w14:paraId="3F0EFAE4" w14:textId="70C85999" w:rsidR="003A3D86" w:rsidRPr="004110F2" w:rsidRDefault="003A3D86">
      <w:pPr>
        <w:rPr>
          <w:rFonts w:ascii="Arial" w:hAnsi="Arial" w:cs="Arial"/>
        </w:rPr>
      </w:pPr>
      <w:r w:rsidRPr="004110F2">
        <w:rPr>
          <w:rFonts w:ascii="Arial" w:hAnsi="Arial" w:cs="Arial"/>
        </w:rPr>
        <w:t>‘The Ridgman’ was f</w:t>
      </w:r>
      <w:r w:rsidR="00F10C93" w:rsidRPr="004110F2">
        <w:rPr>
          <w:rFonts w:ascii="Arial" w:hAnsi="Arial" w:cs="Arial"/>
        </w:rPr>
        <w:t>o</w:t>
      </w:r>
      <w:r w:rsidRPr="004110F2">
        <w:rPr>
          <w:rFonts w:ascii="Arial" w:hAnsi="Arial" w:cs="Arial"/>
        </w:rPr>
        <w:t>unded in 1988 in recognition of Bill Ridgman’s 28 years as President of the Cambridge University Guild</w:t>
      </w:r>
      <w:r w:rsidR="004110F2">
        <w:rPr>
          <w:rFonts w:ascii="Arial" w:hAnsi="Arial" w:cs="Arial"/>
        </w:rPr>
        <w:t xml:space="preserve"> (CUG)</w:t>
      </w:r>
      <w:r w:rsidRPr="004110F2">
        <w:rPr>
          <w:rFonts w:ascii="Arial" w:hAnsi="Arial" w:cs="Arial"/>
        </w:rPr>
        <w:t xml:space="preserve">. </w:t>
      </w:r>
      <w:r w:rsidR="005B5B5A" w:rsidRPr="004110F2">
        <w:rPr>
          <w:rFonts w:ascii="Arial" w:hAnsi="Arial" w:cs="Arial"/>
        </w:rPr>
        <w:t>The CUG, the Ely Diocesan Association</w:t>
      </w:r>
      <w:r w:rsidRPr="004110F2">
        <w:rPr>
          <w:rFonts w:ascii="Arial" w:hAnsi="Arial" w:cs="Arial"/>
        </w:rPr>
        <w:t xml:space="preserve"> and </w:t>
      </w:r>
      <w:r w:rsidR="00E90E92" w:rsidRPr="004110F2">
        <w:rPr>
          <w:rFonts w:ascii="Arial" w:hAnsi="Arial" w:cs="Arial"/>
        </w:rPr>
        <w:t xml:space="preserve">a further </w:t>
      </w:r>
      <w:r w:rsidR="00A060F4" w:rsidRPr="004110F2">
        <w:rPr>
          <w:rFonts w:ascii="Arial" w:hAnsi="Arial" w:cs="Arial"/>
        </w:rPr>
        <w:t xml:space="preserve">eight </w:t>
      </w:r>
      <w:r w:rsidR="005B5B5A" w:rsidRPr="004110F2">
        <w:rPr>
          <w:rFonts w:ascii="Arial" w:hAnsi="Arial" w:cs="Arial"/>
        </w:rPr>
        <w:t xml:space="preserve">bordering </w:t>
      </w:r>
      <w:r w:rsidRPr="004110F2">
        <w:rPr>
          <w:rFonts w:ascii="Arial" w:hAnsi="Arial" w:cs="Arial"/>
        </w:rPr>
        <w:t xml:space="preserve">county associations </w:t>
      </w:r>
      <w:r w:rsidR="005B5B5A" w:rsidRPr="004110F2">
        <w:rPr>
          <w:rFonts w:ascii="Arial" w:hAnsi="Arial" w:cs="Arial"/>
        </w:rPr>
        <w:t>compete annually</w:t>
      </w:r>
      <w:r w:rsidR="00E259E2" w:rsidRPr="004110F2">
        <w:rPr>
          <w:rFonts w:ascii="Arial" w:hAnsi="Arial" w:cs="Arial"/>
        </w:rPr>
        <w:t xml:space="preserve"> for the Trophy</w:t>
      </w:r>
      <w:r w:rsidR="005B5B5A" w:rsidRPr="004110F2">
        <w:rPr>
          <w:rFonts w:ascii="Arial" w:hAnsi="Arial" w:cs="Arial"/>
        </w:rPr>
        <w:t xml:space="preserve">. </w:t>
      </w:r>
    </w:p>
    <w:p w14:paraId="6C3A2FEE" w14:textId="7118EF3C" w:rsidR="005B5B5A" w:rsidRPr="004110F2" w:rsidRDefault="005B5B5A">
      <w:pPr>
        <w:rPr>
          <w:rFonts w:ascii="Arial" w:hAnsi="Arial" w:cs="Arial"/>
        </w:rPr>
      </w:pPr>
      <w:r w:rsidRPr="004110F2">
        <w:rPr>
          <w:rFonts w:ascii="Arial" w:hAnsi="Arial" w:cs="Arial"/>
        </w:rPr>
        <w:t>Our association has a good record of success in the competition, having won the Trophy six times, in 2005 (at Grantham), 2007 (Rothwell), 2008 (Gressenhall), 2009 (</w:t>
      </w:r>
      <w:r w:rsidR="00E259E2" w:rsidRPr="004110F2">
        <w:rPr>
          <w:rFonts w:ascii="Arial" w:hAnsi="Arial" w:cs="Arial"/>
        </w:rPr>
        <w:t>Rickmansworth)</w:t>
      </w:r>
      <w:r w:rsidRPr="004110F2">
        <w:rPr>
          <w:rFonts w:ascii="Arial" w:hAnsi="Arial" w:cs="Arial"/>
        </w:rPr>
        <w:t xml:space="preserve">, 2012 </w:t>
      </w:r>
      <w:r w:rsidR="00E259E2" w:rsidRPr="004110F2">
        <w:rPr>
          <w:rFonts w:ascii="Arial" w:hAnsi="Arial" w:cs="Arial"/>
        </w:rPr>
        <w:t xml:space="preserve">(Kempston) </w:t>
      </w:r>
      <w:r w:rsidRPr="004110F2">
        <w:rPr>
          <w:rFonts w:ascii="Arial" w:hAnsi="Arial" w:cs="Arial"/>
        </w:rPr>
        <w:t>and 2013</w:t>
      </w:r>
      <w:r w:rsidR="00E259E2" w:rsidRPr="004110F2">
        <w:rPr>
          <w:rFonts w:ascii="Arial" w:hAnsi="Arial" w:cs="Arial"/>
        </w:rPr>
        <w:t xml:space="preserve"> (Surfleet), so we hoped for a good result on home ground. A productive practice at Biggleswade the previous Sunday set us up for the day.</w:t>
      </w:r>
    </w:p>
    <w:p w14:paraId="30CF0CC4" w14:textId="386C1BD4" w:rsidR="00F10C93" w:rsidRPr="004110F2" w:rsidRDefault="00820423">
      <w:pPr>
        <w:rPr>
          <w:rFonts w:ascii="Arial" w:hAnsi="Arial" w:cs="Arial"/>
        </w:rPr>
      </w:pPr>
      <w:r w:rsidRPr="004110F2">
        <w:rPr>
          <w:rFonts w:ascii="Arial" w:hAnsi="Arial" w:cs="Arial"/>
        </w:rPr>
        <w:t xml:space="preserve">We estimate that approaching 100 people attended the contest and </w:t>
      </w:r>
      <w:r w:rsidR="00F10C93" w:rsidRPr="004110F2">
        <w:rPr>
          <w:rFonts w:ascii="Arial" w:hAnsi="Arial" w:cs="Arial"/>
        </w:rPr>
        <w:t>Biggleswade church</w:t>
      </w:r>
      <w:r w:rsidRPr="004110F2">
        <w:rPr>
          <w:rFonts w:ascii="Arial" w:hAnsi="Arial" w:cs="Arial"/>
        </w:rPr>
        <w:t>’s Chapter House and the catering staff volunteers were kept busy all day serving tea/coffee, cakes, light lunches and, most importantly, local draft beer</w:t>
      </w:r>
      <w:r w:rsidR="005C794E" w:rsidRPr="004110F2">
        <w:rPr>
          <w:rFonts w:ascii="Arial" w:hAnsi="Arial" w:cs="Arial"/>
        </w:rPr>
        <w:t xml:space="preserve">. There was also beer in 2012 when we hosted at Kempston, though several of the team that day have </w:t>
      </w:r>
      <w:r w:rsidR="00E10F77" w:rsidRPr="004110F2">
        <w:rPr>
          <w:rFonts w:ascii="Arial" w:hAnsi="Arial" w:cs="Arial"/>
        </w:rPr>
        <w:t>scant</w:t>
      </w:r>
      <w:r w:rsidR="005C794E" w:rsidRPr="004110F2">
        <w:rPr>
          <w:rFonts w:ascii="Arial" w:hAnsi="Arial" w:cs="Arial"/>
        </w:rPr>
        <w:t xml:space="preserve"> recollection of w</w:t>
      </w:r>
      <w:r w:rsidR="00E10F77" w:rsidRPr="004110F2">
        <w:rPr>
          <w:rFonts w:ascii="Arial" w:hAnsi="Arial" w:cs="Arial"/>
        </w:rPr>
        <w:t>h</w:t>
      </w:r>
      <w:r w:rsidR="005C794E" w:rsidRPr="004110F2">
        <w:rPr>
          <w:rFonts w:ascii="Arial" w:hAnsi="Arial" w:cs="Arial"/>
        </w:rPr>
        <w:t xml:space="preserve">at happened after we had rung!  </w:t>
      </w:r>
      <w:r w:rsidRPr="004110F2">
        <w:rPr>
          <w:rFonts w:ascii="Arial" w:hAnsi="Arial" w:cs="Arial"/>
        </w:rPr>
        <w:t xml:space="preserve">  </w:t>
      </w:r>
      <w:r w:rsidR="00F10C93" w:rsidRPr="004110F2">
        <w:rPr>
          <w:rFonts w:ascii="Arial" w:hAnsi="Arial" w:cs="Arial"/>
        </w:rPr>
        <w:t xml:space="preserve"> </w:t>
      </w:r>
    </w:p>
    <w:p w14:paraId="6900E158" w14:textId="44A2C6AC" w:rsidR="00CC29E9" w:rsidRDefault="00E259E2">
      <w:pPr>
        <w:rPr>
          <w:rFonts w:ascii="Arial" w:hAnsi="Arial" w:cs="Arial"/>
        </w:rPr>
      </w:pPr>
      <w:r w:rsidRPr="004110F2">
        <w:rPr>
          <w:rFonts w:ascii="Arial" w:hAnsi="Arial" w:cs="Arial"/>
        </w:rPr>
        <w:t>The test piece was a musical touch of 179 Grandsire Caters and the judges were Graham and Wendy Bloom</w:t>
      </w:r>
      <w:r w:rsidR="00413395" w:rsidRPr="004110F2">
        <w:rPr>
          <w:rFonts w:ascii="Arial" w:hAnsi="Arial" w:cs="Arial"/>
        </w:rPr>
        <w:t xml:space="preserve"> </w:t>
      </w:r>
      <w:r w:rsidR="00DE41F6" w:rsidRPr="004110F2">
        <w:rPr>
          <w:rFonts w:ascii="Arial" w:hAnsi="Arial" w:cs="Arial"/>
        </w:rPr>
        <w:t>from Leeds,</w:t>
      </w:r>
      <w:r w:rsidRPr="004110F2">
        <w:rPr>
          <w:rFonts w:ascii="Arial" w:hAnsi="Arial" w:cs="Arial"/>
        </w:rPr>
        <w:t xml:space="preserve"> who have connections with </w:t>
      </w:r>
      <w:r w:rsidR="00F10C93" w:rsidRPr="004110F2">
        <w:rPr>
          <w:rFonts w:ascii="Arial" w:hAnsi="Arial" w:cs="Arial"/>
        </w:rPr>
        <w:t xml:space="preserve">the </w:t>
      </w:r>
      <w:r w:rsidRPr="004110F2">
        <w:rPr>
          <w:rFonts w:ascii="Arial" w:hAnsi="Arial" w:cs="Arial"/>
        </w:rPr>
        <w:t>East</w:t>
      </w:r>
      <w:r w:rsidR="00F10C93" w:rsidRPr="004110F2">
        <w:rPr>
          <w:rFonts w:ascii="Arial" w:hAnsi="Arial" w:cs="Arial"/>
        </w:rPr>
        <w:t xml:space="preserve"> as </w:t>
      </w:r>
      <w:r w:rsidR="00E10F77" w:rsidRPr="004110F2">
        <w:rPr>
          <w:rFonts w:ascii="Arial" w:hAnsi="Arial" w:cs="Arial"/>
        </w:rPr>
        <w:t>they were</w:t>
      </w:r>
      <w:r w:rsidR="00F10C93" w:rsidRPr="004110F2">
        <w:rPr>
          <w:rFonts w:ascii="Arial" w:hAnsi="Arial" w:cs="Arial"/>
        </w:rPr>
        <w:t xml:space="preserve"> Cambridge ringers back in the 1980’s. </w:t>
      </w:r>
      <w:r w:rsidR="00E10F77" w:rsidRPr="004110F2">
        <w:rPr>
          <w:rFonts w:ascii="Arial" w:hAnsi="Arial" w:cs="Arial"/>
        </w:rPr>
        <w:t xml:space="preserve">Following their comments on each team </w:t>
      </w:r>
      <w:r w:rsidR="00187C2F" w:rsidRPr="004110F2">
        <w:rPr>
          <w:rFonts w:ascii="Arial" w:hAnsi="Arial" w:cs="Arial"/>
        </w:rPr>
        <w:t>Bedfordshire</w:t>
      </w:r>
      <w:r w:rsidR="00E10F77" w:rsidRPr="004110F2">
        <w:rPr>
          <w:rFonts w:ascii="Arial" w:hAnsi="Arial" w:cs="Arial"/>
        </w:rPr>
        <w:t xml:space="preserve"> were placed first with 82%</w:t>
      </w:r>
      <w:r w:rsidR="00566A78" w:rsidRPr="004110F2">
        <w:rPr>
          <w:rFonts w:ascii="Arial" w:hAnsi="Arial" w:cs="Arial"/>
        </w:rPr>
        <w:t>, with</w:t>
      </w:r>
      <w:r w:rsidR="0069004B" w:rsidRPr="004110F2">
        <w:rPr>
          <w:rFonts w:ascii="Arial" w:hAnsi="Arial" w:cs="Arial"/>
        </w:rPr>
        <w:t xml:space="preserve"> Suffolk, on 78%</w:t>
      </w:r>
      <w:r w:rsidR="00BF5F37" w:rsidRPr="004110F2">
        <w:rPr>
          <w:rFonts w:ascii="Arial" w:hAnsi="Arial" w:cs="Arial"/>
        </w:rPr>
        <w:t>, pla</w:t>
      </w:r>
      <w:r w:rsidR="001F0A62" w:rsidRPr="004110F2">
        <w:rPr>
          <w:rFonts w:ascii="Arial" w:hAnsi="Arial" w:cs="Arial"/>
        </w:rPr>
        <w:t>c</w:t>
      </w:r>
      <w:r w:rsidR="00BF5F37" w:rsidRPr="004110F2">
        <w:rPr>
          <w:rFonts w:ascii="Arial" w:hAnsi="Arial" w:cs="Arial"/>
        </w:rPr>
        <w:t>ed</w:t>
      </w:r>
      <w:r w:rsidR="001F0A62" w:rsidRPr="004110F2">
        <w:rPr>
          <w:rFonts w:ascii="Arial" w:hAnsi="Arial" w:cs="Arial"/>
        </w:rPr>
        <w:t xml:space="preserve"> second</w:t>
      </w:r>
      <w:r w:rsidR="004E68C8" w:rsidRPr="004110F2">
        <w:rPr>
          <w:rFonts w:ascii="Arial" w:hAnsi="Arial" w:cs="Arial"/>
        </w:rPr>
        <w:t xml:space="preserve">, </w:t>
      </w:r>
      <w:r w:rsidR="00A41532" w:rsidRPr="004110F2">
        <w:rPr>
          <w:rFonts w:ascii="Arial" w:hAnsi="Arial" w:cs="Arial"/>
        </w:rPr>
        <w:t>followed by</w:t>
      </w:r>
      <w:r w:rsidR="00187C2F" w:rsidRPr="004110F2">
        <w:rPr>
          <w:rFonts w:ascii="Arial" w:hAnsi="Arial" w:cs="Arial"/>
        </w:rPr>
        <w:t xml:space="preserve"> </w:t>
      </w:r>
      <w:r w:rsidR="004E68C8" w:rsidRPr="004110F2">
        <w:rPr>
          <w:rFonts w:ascii="Arial" w:hAnsi="Arial" w:cs="Arial"/>
        </w:rPr>
        <w:t xml:space="preserve">Essex </w:t>
      </w:r>
      <w:r w:rsidR="00A41532" w:rsidRPr="004110F2">
        <w:rPr>
          <w:rFonts w:ascii="Arial" w:hAnsi="Arial" w:cs="Arial"/>
        </w:rPr>
        <w:t>(76%)</w:t>
      </w:r>
      <w:r w:rsidR="00273A57" w:rsidRPr="004110F2">
        <w:rPr>
          <w:rFonts w:ascii="Arial" w:hAnsi="Arial" w:cs="Arial"/>
        </w:rPr>
        <w:t>,</w:t>
      </w:r>
      <w:r w:rsidR="00A41532" w:rsidRPr="004110F2">
        <w:rPr>
          <w:rFonts w:ascii="Arial" w:hAnsi="Arial" w:cs="Arial"/>
        </w:rPr>
        <w:t xml:space="preserve"> </w:t>
      </w:r>
      <w:r w:rsidR="00C43BC4" w:rsidRPr="004110F2">
        <w:rPr>
          <w:rFonts w:ascii="Arial" w:hAnsi="Arial" w:cs="Arial"/>
        </w:rPr>
        <w:t>Lincoln</w:t>
      </w:r>
      <w:r w:rsidR="00A41532" w:rsidRPr="004110F2">
        <w:rPr>
          <w:rFonts w:ascii="Arial" w:hAnsi="Arial" w:cs="Arial"/>
        </w:rPr>
        <w:t xml:space="preserve"> </w:t>
      </w:r>
      <w:r w:rsidR="00A41532" w:rsidRPr="004110F2">
        <w:rPr>
          <w:rFonts w:ascii="Arial" w:hAnsi="Arial" w:cs="Arial"/>
        </w:rPr>
        <w:t>(</w:t>
      </w:r>
      <w:r w:rsidR="00273A57" w:rsidRPr="004110F2">
        <w:rPr>
          <w:rFonts w:ascii="Arial" w:hAnsi="Arial" w:cs="Arial"/>
        </w:rPr>
        <w:t>74%),</w:t>
      </w:r>
      <w:r w:rsidR="00C43BC4" w:rsidRPr="004110F2">
        <w:rPr>
          <w:rFonts w:ascii="Arial" w:hAnsi="Arial" w:cs="Arial"/>
        </w:rPr>
        <w:t xml:space="preserve"> </w:t>
      </w:r>
      <w:r w:rsidR="00C43BC4" w:rsidRPr="004110F2">
        <w:rPr>
          <w:rFonts w:ascii="Arial" w:hAnsi="Arial" w:cs="Arial"/>
        </w:rPr>
        <w:t>CUG</w:t>
      </w:r>
      <w:r w:rsidR="00273A57" w:rsidRPr="004110F2">
        <w:rPr>
          <w:rFonts w:ascii="Arial" w:hAnsi="Arial" w:cs="Arial"/>
        </w:rPr>
        <w:t xml:space="preserve"> </w:t>
      </w:r>
      <w:r w:rsidR="00273A57" w:rsidRPr="004110F2">
        <w:rPr>
          <w:rFonts w:ascii="Arial" w:hAnsi="Arial" w:cs="Arial"/>
        </w:rPr>
        <w:t>(</w:t>
      </w:r>
      <w:r w:rsidR="001B26E5" w:rsidRPr="004110F2">
        <w:rPr>
          <w:rFonts w:ascii="Arial" w:hAnsi="Arial" w:cs="Arial"/>
        </w:rPr>
        <w:t>72%) and</w:t>
      </w:r>
      <w:r w:rsidR="00C43BC4" w:rsidRPr="004110F2">
        <w:rPr>
          <w:rFonts w:ascii="Arial" w:hAnsi="Arial" w:cs="Arial"/>
        </w:rPr>
        <w:t xml:space="preserve"> </w:t>
      </w:r>
      <w:r w:rsidR="00490E40" w:rsidRPr="004110F2">
        <w:rPr>
          <w:rFonts w:ascii="Arial" w:hAnsi="Arial" w:cs="Arial"/>
        </w:rPr>
        <w:t>Ely</w:t>
      </w:r>
      <w:r w:rsidR="001B26E5" w:rsidRPr="004110F2">
        <w:rPr>
          <w:rFonts w:ascii="Arial" w:hAnsi="Arial" w:cs="Arial"/>
        </w:rPr>
        <w:t xml:space="preserve"> (67%)</w:t>
      </w:r>
    </w:p>
    <w:p w14:paraId="7BEF55D7" w14:textId="5C7A94CA" w:rsidR="004110F2" w:rsidRPr="004110F2" w:rsidRDefault="004110F2">
      <w:pPr>
        <w:rPr>
          <w:rFonts w:ascii="Arial" w:hAnsi="Arial" w:cs="Arial"/>
        </w:rPr>
      </w:pPr>
      <w:r w:rsidRPr="004110F2">
        <w:rPr>
          <w:rFonts w:ascii="Arial" w:hAnsi="Arial" w:cs="Arial"/>
        </w:rPr>
        <w:drawing>
          <wp:inline distT="0" distB="0" distL="0" distR="0" wp14:anchorId="595D404E" wp14:editId="6978DB1B">
            <wp:extent cx="5645440" cy="3581584"/>
            <wp:effectExtent l="0" t="0" r="0" b="0"/>
            <wp:docPr id="31463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36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5440" cy="35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CD06A" w14:textId="77777777" w:rsidR="00D333FE" w:rsidRPr="004110F2" w:rsidRDefault="00C57037" w:rsidP="00D333FE">
      <w:pPr>
        <w:pStyle w:val="xmsonormal"/>
        <w:rPr>
          <w:rFonts w:ascii="Arial" w:hAnsi="Arial" w:cs="Arial"/>
          <w:sz w:val="22"/>
          <w:szCs w:val="22"/>
        </w:rPr>
      </w:pPr>
      <w:r w:rsidRPr="004110F2">
        <w:rPr>
          <w:rFonts w:ascii="Arial" w:hAnsi="Arial" w:cs="Arial"/>
          <w:sz w:val="22"/>
          <w:szCs w:val="22"/>
        </w:rPr>
        <w:t>The Bedf</w:t>
      </w:r>
      <w:r w:rsidR="009B595E" w:rsidRPr="004110F2">
        <w:rPr>
          <w:rFonts w:ascii="Arial" w:hAnsi="Arial" w:cs="Arial"/>
          <w:sz w:val="22"/>
          <w:szCs w:val="22"/>
        </w:rPr>
        <w:t>o</w:t>
      </w:r>
      <w:r w:rsidRPr="004110F2">
        <w:rPr>
          <w:rFonts w:ascii="Arial" w:hAnsi="Arial" w:cs="Arial"/>
          <w:sz w:val="22"/>
          <w:szCs w:val="22"/>
        </w:rPr>
        <w:t>rdshire team was:</w:t>
      </w:r>
      <w:r w:rsidR="00D44A25" w:rsidRPr="004110F2">
        <w:rPr>
          <w:rFonts w:ascii="Arial" w:hAnsi="Arial" w:cs="Arial"/>
          <w:sz w:val="22"/>
          <w:szCs w:val="22"/>
        </w:rPr>
        <w:t xml:space="preserve"> Clockwise from front right: Linda Garton treble, Alex Nash 2, Angela Blackburn 3, John Loveless 4, Dean de-Matteis 5, Russell Brown 6, Steve Stanford (conductor) 7, Pat Albon 8, Nick Brown 9, James Saunders tenor</w:t>
      </w:r>
    </w:p>
    <w:p w14:paraId="5A0F0E98" w14:textId="421C406D" w:rsidR="00E10F77" w:rsidRPr="004110F2" w:rsidRDefault="00CC29E9" w:rsidP="00D333FE">
      <w:pPr>
        <w:pStyle w:val="xmsonormal"/>
        <w:rPr>
          <w:rFonts w:ascii="Arial" w:hAnsi="Arial" w:cs="Arial"/>
          <w:sz w:val="22"/>
          <w:szCs w:val="22"/>
        </w:rPr>
      </w:pPr>
      <w:r w:rsidRPr="004110F2">
        <w:rPr>
          <w:rFonts w:ascii="Arial" w:hAnsi="Arial" w:cs="Arial"/>
          <w:sz w:val="22"/>
          <w:szCs w:val="22"/>
        </w:rPr>
        <w:t>An e</w:t>
      </w:r>
      <w:r w:rsidR="00C57037" w:rsidRPr="004110F2">
        <w:rPr>
          <w:rFonts w:ascii="Arial" w:hAnsi="Arial" w:cs="Arial"/>
          <w:sz w:val="22"/>
          <w:szCs w:val="22"/>
        </w:rPr>
        <w:t>x</w:t>
      </w:r>
      <w:r w:rsidRPr="004110F2">
        <w:rPr>
          <w:rFonts w:ascii="Arial" w:hAnsi="Arial" w:cs="Arial"/>
          <w:sz w:val="22"/>
          <w:szCs w:val="22"/>
        </w:rPr>
        <w:t xml:space="preserve">cellent </w:t>
      </w:r>
      <w:r w:rsidR="00C336C2" w:rsidRPr="004110F2">
        <w:rPr>
          <w:rFonts w:ascii="Arial" w:hAnsi="Arial" w:cs="Arial"/>
          <w:sz w:val="22"/>
          <w:szCs w:val="22"/>
        </w:rPr>
        <w:t xml:space="preserve">day and thanks to all who assisted </w:t>
      </w:r>
      <w:r w:rsidR="00E20209" w:rsidRPr="004110F2">
        <w:rPr>
          <w:rFonts w:ascii="Arial" w:hAnsi="Arial" w:cs="Arial"/>
          <w:sz w:val="22"/>
          <w:szCs w:val="22"/>
        </w:rPr>
        <w:t>with the organisati</w:t>
      </w:r>
      <w:r w:rsidR="00170FFE" w:rsidRPr="004110F2">
        <w:rPr>
          <w:rFonts w:ascii="Arial" w:hAnsi="Arial" w:cs="Arial"/>
          <w:sz w:val="22"/>
          <w:szCs w:val="22"/>
        </w:rPr>
        <w:t>o</w:t>
      </w:r>
      <w:r w:rsidR="00E20209" w:rsidRPr="004110F2">
        <w:rPr>
          <w:rFonts w:ascii="Arial" w:hAnsi="Arial" w:cs="Arial"/>
          <w:sz w:val="22"/>
          <w:szCs w:val="22"/>
        </w:rPr>
        <w:t>n</w:t>
      </w:r>
      <w:r w:rsidR="00170FFE" w:rsidRPr="004110F2">
        <w:rPr>
          <w:rFonts w:ascii="Arial" w:hAnsi="Arial" w:cs="Arial"/>
          <w:sz w:val="22"/>
          <w:szCs w:val="22"/>
        </w:rPr>
        <w:t xml:space="preserve">, local </w:t>
      </w:r>
      <w:r w:rsidR="00A3574F" w:rsidRPr="004110F2">
        <w:rPr>
          <w:rFonts w:ascii="Arial" w:hAnsi="Arial" w:cs="Arial"/>
          <w:sz w:val="22"/>
          <w:szCs w:val="22"/>
        </w:rPr>
        <w:t xml:space="preserve">Biggleswade ringers </w:t>
      </w:r>
      <w:r w:rsidR="00170FFE" w:rsidRPr="004110F2">
        <w:rPr>
          <w:rFonts w:ascii="Arial" w:hAnsi="Arial" w:cs="Arial"/>
          <w:sz w:val="22"/>
          <w:szCs w:val="22"/>
        </w:rPr>
        <w:t xml:space="preserve">and </w:t>
      </w:r>
      <w:r w:rsidR="00A3574F" w:rsidRPr="004110F2">
        <w:rPr>
          <w:rFonts w:ascii="Arial" w:hAnsi="Arial" w:cs="Arial"/>
          <w:sz w:val="22"/>
          <w:szCs w:val="22"/>
        </w:rPr>
        <w:t>those fr</w:t>
      </w:r>
      <w:r w:rsidR="002C3A99" w:rsidRPr="004110F2">
        <w:rPr>
          <w:rFonts w:ascii="Arial" w:hAnsi="Arial" w:cs="Arial"/>
          <w:sz w:val="22"/>
          <w:szCs w:val="22"/>
        </w:rPr>
        <w:t xml:space="preserve">om elsewhere, </w:t>
      </w:r>
      <w:r w:rsidR="00E20209" w:rsidRPr="004110F2">
        <w:rPr>
          <w:rFonts w:ascii="Arial" w:hAnsi="Arial" w:cs="Arial"/>
          <w:sz w:val="22"/>
          <w:szCs w:val="22"/>
        </w:rPr>
        <w:t>and</w:t>
      </w:r>
      <w:r w:rsidR="00C336C2" w:rsidRPr="004110F2">
        <w:rPr>
          <w:rFonts w:ascii="Arial" w:hAnsi="Arial" w:cs="Arial"/>
          <w:sz w:val="22"/>
          <w:szCs w:val="22"/>
        </w:rPr>
        <w:t xml:space="preserve"> </w:t>
      </w:r>
      <w:r w:rsidR="00C159B4" w:rsidRPr="004110F2">
        <w:rPr>
          <w:rFonts w:ascii="Arial" w:hAnsi="Arial" w:cs="Arial"/>
          <w:sz w:val="22"/>
          <w:szCs w:val="22"/>
        </w:rPr>
        <w:t xml:space="preserve">of course all </w:t>
      </w:r>
      <w:r w:rsidR="008240A3" w:rsidRPr="004110F2">
        <w:rPr>
          <w:rFonts w:ascii="Arial" w:hAnsi="Arial" w:cs="Arial"/>
          <w:sz w:val="22"/>
          <w:szCs w:val="22"/>
        </w:rPr>
        <w:t xml:space="preserve">who </w:t>
      </w:r>
      <w:r w:rsidR="00C336C2" w:rsidRPr="004110F2">
        <w:rPr>
          <w:rFonts w:ascii="Arial" w:hAnsi="Arial" w:cs="Arial"/>
          <w:sz w:val="22"/>
          <w:szCs w:val="22"/>
        </w:rPr>
        <w:t xml:space="preserve">supported the </w:t>
      </w:r>
      <w:r w:rsidR="00C159B4" w:rsidRPr="004110F2">
        <w:rPr>
          <w:rFonts w:ascii="Arial" w:hAnsi="Arial" w:cs="Arial"/>
          <w:sz w:val="22"/>
          <w:szCs w:val="22"/>
        </w:rPr>
        <w:t>e</w:t>
      </w:r>
      <w:r w:rsidR="00C336C2" w:rsidRPr="004110F2">
        <w:rPr>
          <w:rFonts w:ascii="Arial" w:hAnsi="Arial" w:cs="Arial"/>
          <w:sz w:val="22"/>
          <w:szCs w:val="22"/>
        </w:rPr>
        <w:t>vent</w:t>
      </w:r>
      <w:r w:rsidR="00C159B4" w:rsidRPr="004110F2">
        <w:rPr>
          <w:rFonts w:ascii="Arial" w:hAnsi="Arial" w:cs="Arial"/>
          <w:sz w:val="22"/>
          <w:szCs w:val="22"/>
        </w:rPr>
        <w:t xml:space="preserve"> on the day</w:t>
      </w:r>
      <w:r w:rsidR="008240A3" w:rsidRPr="004110F2">
        <w:rPr>
          <w:rFonts w:ascii="Arial" w:hAnsi="Arial" w:cs="Arial"/>
          <w:sz w:val="22"/>
          <w:szCs w:val="22"/>
        </w:rPr>
        <w:t>.</w:t>
      </w:r>
      <w:r w:rsidRPr="004110F2">
        <w:rPr>
          <w:rFonts w:ascii="Arial" w:hAnsi="Arial" w:cs="Arial"/>
          <w:sz w:val="22"/>
          <w:szCs w:val="22"/>
        </w:rPr>
        <w:t xml:space="preserve"> </w:t>
      </w:r>
      <w:r w:rsidR="00D333FE" w:rsidRPr="004110F2">
        <w:rPr>
          <w:rFonts w:ascii="Arial" w:hAnsi="Arial" w:cs="Arial"/>
          <w:sz w:val="22"/>
          <w:szCs w:val="22"/>
        </w:rPr>
        <w:t>Next year’s contest will be at Boston</w:t>
      </w:r>
      <w:r w:rsidR="00A62438" w:rsidRPr="004110F2">
        <w:rPr>
          <w:rFonts w:ascii="Arial" w:hAnsi="Arial" w:cs="Arial"/>
          <w:sz w:val="22"/>
          <w:szCs w:val="22"/>
        </w:rPr>
        <w:t>,</w:t>
      </w:r>
      <w:r w:rsidR="00D333FE" w:rsidRPr="004110F2">
        <w:rPr>
          <w:rFonts w:ascii="Arial" w:hAnsi="Arial" w:cs="Arial"/>
          <w:sz w:val="22"/>
          <w:szCs w:val="22"/>
        </w:rPr>
        <w:t xml:space="preserve"> </w:t>
      </w:r>
      <w:r w:rsidR="00A62438" w:rsidRPr="004110F2">
        <w:rPr>
          <w:rFonts w:ascii="Arial" w:hAnsi="Arial" w:cs="Arial"/>
          <w:sz w:val="22"/>
          <w:szCs w:val="22"/>
        </w:rPr>
        <w:t xml:space="preserve">Lincolnshire on </w:t>
      </w:r>
      <w:r w:rsidR="00D63FB5" w:rsidRPr="004110F2">
        <w:rPr>
          <w:rFonts w:ascii="Arial" w:hAnsi="Arial" w:cs="Arial"/>
          <w:sz w:val="22"/>
          <w:szCs w:val="22"/>
        </w:rPr>
        <w:t>21 June, 2025</w:t>
      </w:r>
      <w:r w:rsidR="005609FB" w:rsidRPr="004110F2">
        <w:rPr>
          <w:rFonts w:ascii="Arial" w:hAnsi="Arial" w:cs="Arial"/>
          <w:sz w:val="22"/>
          <w:szCs w:val="22"/>
        </w:rPr>
        <w:t>, where the test piece will be Yorkshire Surprise Royal.</w:t>
      </w:r>
      <w:r w:rsidR="00D63FB5" w:rsidRPr="004110F2">
        <w:rPr>
          <w:rFonts w:ascii="Arial" w:hAnsi="Arial" w:cs="Arial"/>
          <w:sz w:val="22"/>
          <w:szCs w:val="22"/>
        </w:rPr>
        <w:t xml:space="preserve"> </w:t>
      </w:r>
      <w:r w:rsidR="00083E70" w:rsidRPr="004110F2">
        <w:rPr>
          <w:rFonts w:ascii="Arial" w:hAnsi="Arial" w:cs="Arial"/>
          <w:sz w:val="22"/>
          <w:szCs w:val="22"/>
        </w:rPr>
        <w:t xml:space="preserve"> </w:t>
      </w:r>
    </w:p>
    <w:p w14:paraId="0E9692B8" w14:textId="47D81F36" w:rsidR="005F4E24" w:rsidRPr="004110F2" w:rsidRDefault="00994539" w:rsidP="00D333FE">
      <w:pPr>
        <w:pStyle w:val="xmsonormal"/>
        <w:rPr>
          <w:rFonts w:ascii="Arial" w:hAnsi="Arial" w:cs="Arial"/>
          <w:sz w:val="22"/>
          <w:szCs w:val="22"/>
        </w:rPr>
      </w:pPr>
      <w:r w:rsidRPr="004110F2">
        <w:rPr>
          <w:rFonts w:ascii="Arial" w:hAnsi="Arial" w:cs="Arial"/>
          <w:sz w:val="22"/>
          <w:szCs w:val="22"/>
        </w:rPr>
        <w:t>John Loveless</w:t>
      </w:r>
    </w:p>
    <w:p w14:paraId="2494EF61" w14:textId="4E459B65" w:rsidR="00994539" w:rsidRPr="004110F2" w:rsidRDefault="00994539" w:rsidP="00D333FE">
      <w:pPr>
        <w:pStyle w:val="xmsonormal"/>
        <w:rPr>
          <w:rFonts w:ascii="Arial" w:hAnsi="Arial" w:cs="Arial"/>
          <w:sz w:val="22"/>
          <w:szCs w:val="22"/>
        </w:rPr>
      </w:pPr>
      <w:r w:rsidRPr="004110F2">
        <w:rPr>
          <w:rFonts w:ascii="Arial" w:hAnsi="Arial" w:cs="Arial"/>
          <w:sz w:val="22"/>
          <w:szCs w:val="22"/>
        </w:rPr>
        <w:t>12 June 2024</w:t>
      </w:r>
    </w:p>
    <w:p w14:paraId="3B7CE20E" w14:textId="26746337" w:rsidR="00E259E2" w:rsidRPr="004110F2" w:rsidRDefault="00F10C93">
      <w:pPr>
        <w:rPr>
          <w:rFonts w:ascii="Arial" w:hAnsi="Arial" w:cs="Arial"/>
        </w:rPr>
      </w:pPr>
      <w:r w:rsidRPr="004110F2">
        <w:rPr>
          <w:rFonts w:ascii="Arial" w:hAnsi="Arial" w:cs="Arial"/>
        </w:rPr>
        <w:t xml:space="preserve"> </w:t>
      </w:r>
      <w:r w:rsidR="00E259E2" w:rsidRPr="004110F2">
        <w:rPr>
          <w:rFonts w:ascii="Arial" w:hAnsi="Arial" w:cs="Arial"/>
        </w:rPr>
        <w:t xml:space="preserve">  </w:t>
      </w:r>
    </w:p>
    <w:sectPr w:rsidR="00E259E2" w:rsidRPr="004110F2" w:rsidSect="004110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86"/>
    <w:rsid w:val="00083E70"/>
    <w:rsid w:val="0009581A"/>
    <w:rsid w:val="00170FFE"/>
    <w:rsid w:val="00187C2F"/>
    <w:rsid w:val="001B26E5"/>
    <w:rsid w:val="001F0A62"/>
    <w:rsid w:val="00273A57"/>
    <w:rsid w:val="002C3A99"/>
    <w:rsid w:val="003A3D86"/>
    <w:rsid w:val="003E1E1D"/>
    <w:rsid w:val="004110F2"/>
    <w:rsid w:val="00413395"/>
    <w:rsid w:val="00490E40"/>
    <w:rsid w:val="004E68C8"/>
    <w:rsid w:val="004F76D2"/>
    <w:rsid w:val="0053780E"/>
    <w:rsid w:val="005609FB"/>
    <w:rsid w:val="00566A78"/>
    <w:rsid w:val="005B1390"/>
    <w:rsid w:val="005B5B5A"/>
    <w:rsid w:val="005C794E"/>
    <w:rsid w:val="005F4E24"/>
    <w:rsid w:val="006810E3"/>
    <w:rsid w:val="0069004B"/>
    <w:rsid w:val="00734652"/>
    <w:rsid w:val="0075203E"/>
    <w:rsid w:val="00820423"/>
    <w:rsid w:val="008240A3"/>
    <w:rsid w:val="00930538"/>
    <w:rsid w:val="00994539"/>
    <w:rsid w:val="009B595E"/>
    <w:rsid w:val="00A060F4"/>
    <w:rsid w:val="00A3574F"/>
    <w:rsid w:val="00A41532"/>
    <w:rsid w:val="00A62438"/>
    <w:rsid w:val="00BB530E"/>
    <w:rsid w:val="00BF5F37"/>
    <w:rsid w:val="00C159B4"/>
    <w:rsid w:val="00C336C2"/>
    <w:rsid w:val="00C43BC4"/>
    <w:rsid w:val="00C57037"/>
    <w:rsid w:val="00CC29E9"/>
    <w:rsid w:val="00D333FE"/>
    <w:rsid w:val="00D44A25"/>
    <w:rsid w:val="00D63FB5"/>
    <w:rsid w:val="00DE41F6"/>
    <w:rsid w:val="00DE7BE1"/>
    <w:rsid w:val="00E10F77"/>
    <w:rsid w:val="00E20209"/>
    <w:rsid w:val="00E259E2"/>
    <w:rsid w:val="00E45C3A"/>
    <w:rsid w:val="00E90E92"/>
    <w:rsid w:val="00F10C93"/>
    <w:rsid w:val="00F41448"/>
    <w:rsid w:val="00F9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97BF"/>
  <w15:chartTrackingRefBased/>
  <w15:docId w15:val="{6224443F-53BF-491E-B01E-8E3EBAA2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D86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D44A25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Loveless</dc:creator>
  <cp:keywords/>
  <dc:description/>
  <cp:lastModifiedBy>Teresa Brown</cp:lastModifiedBy>
  <cp:revision>43</cp:revision>
  <dcterms:created xsi:type="dcterms:W3CDTF">2024-06-12T11:24:00Z</dcterms:created>
  <dcterms:modified xsi:type="dcterms:W3CDTF">2024-06-12T15:45:00Z</dcterms:modified>
</cp:coreProperties>
</file>